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D0896" w14:textId="77777777" w:rsidR="00541F77" w:rsidRDefault="001C33BE">
      <w:pPr>
        <w:ind w:left="-270"/>
        <w:jc w:val="center"/>
        <w:rPr>
          <w:rFonts w:ascii="Montserrat" w:eastAsia="Montserrat" w:hAnsi="Montserrat" w:cs="Montserrat"/>
          <w:b/>
          <w:color w:val="000000"/>
          <w:sz w:val="26"/>
          <w:szCs w:val="26"/>
        </w:rPr>
      </w:pPr>
      <w:r>
        <w:rPr>
          <w:rFonts w:ascii="Montserrat" w:eastAsia="Montserrat" w:hAnsi="Montserrat" w:cs="Montserrat"/>
          <w:b/>
          <w:noProof/>
          <w:color w:val="000000"/>
          <w:sz w:val="26"/>
          <w:szCs w:val="26"/>
        </w:rPr>
        <w:drawing>
          <wp:inline distT="0" distB="0" distL="0" distR="0" wp14:anchorId="211E4756" wp14:editId="21A36D09">
            <wp:extent cx="5298440" cy="842645"/>
            <wp:effectExtent l="0" t="0" r="0" b="0"/>
            <wp:docPr id="3"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6"/>
                    <a:srcRect/>
                    <a:stretch>
                      <a:fillRect/>
                    </a:stretch>
                  </pic:blipFill>
                  <pic:spPr>
                    <a:xfrm>
                      <a:off x="0" y="0"/>
                      <a:ext cx="5298440" cy="842645"/>
                    </a:xfrm>
                    <a:prstGeom prst="rect">
                      <a:avLst/>
                    </a:prstGeom>
                    <a:ln/>
                  </pic:spPr>
                </pic:pic>
              </a:graphicData>
            </a:graphic>
          </wp:inline>
        </w:drawing>
      </w:r>
    </w:p>
    <w:p w14:paraId="53A27B32" w14:textId="77777777" w:rsidR="00853311" w:rsidRDefault="001C33BE">
      <w:pPr>
        <w:ind w:left="2160" w:firstLine="720"/>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      </w:t>
      </w:r>
    </w:p>
    <w:p w14:paraId="6DCF616B" w14:textId="5AB7AE31" w:rsidR="00541F77" w:rsidRDefault="001C33BE">
      <w:pPr>
        <w:ind w:left="2160" w:firstLine="720"/>
        <w:rPr>
          <w:rFonts w:ascii="Bookman Old Style" w:eastAsia="Bookman Old Style" w:hAnsi="Bookman Old Style" w:cs="Bookman Old Style"/>
          <w:b/>
          <w:sz w:val="40"/>
          <w:szCs w:val="40"/>
        </w:rPr>
      </w:pPr>
      <w:r>
        <w:rPr>
          <w:rFonts w:ascii="Bookman Old Style" w:eastAsia="Bookman Old Style" w:hAnsi="Bookman Old Style" w:cs="Bookman Old Style"/>
          <w:b/>
          <w:sz w:val="28"/>
          <w:szCs w:val="28"/>
        </w:rPr>
        <w:t xml:space="preserve"> HISTORY LIVES HERE!</w:t>
      </w:r>
    </w:p>
    <w:p w14:paraId="47D93A89" w14:textId="77777777" w:rsidR="00541F77" w:rsidRDefault="001C33BE">
      <w:pPr>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Join us and become part of that history!</w:t>
      </w:r>
    </w:p>
    <w:p w14:paraId="78FCC57F" w14:textId="77777777" w:rsidR="00541F77" w:rsidRDefault="00541F77">
      <w:pPr>
        <w:jc w:val="center"/>
        <w:rPr>
          <w:rFonts w:ascii="Bookman Old Style" w:eastAsia="Bookman Old Style" w:hAnsi="Bookman Old Style" w:cs="Bookman Old Style"/>
          <w:sz w:val="20"/>
          <w:szCs w:val="20"/>
        </w:rPr>
      </w:pPr>
    </w:p>
    <w:p w14:paraId="0B872589" w14:textId="77777777" w:rsidR="00853311" w:rsidRDefault="00853311">
      <w:pPr>
        <w:jc w:val="center"/>
        <w:rPr>
          <w:rFonts w:ascii="Bookman Old Style" w:eastAsia="Bookman Old Style" w:hAnsi="Bookman Old Style" w:cs="Bookman Old Style"/>
          <w:b/>
          <w:sz w:val="28"/>
          <w:szCs w:val="28"/>
        </w:rPr>
      </w:pPr>
    </w:p>
    <w:p w14:paraId="14319CA4" w14:textId="77777777" w:rsidR="00541F77" w:rsidRDefault="001C33BE">
      <w:pPr>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 xml:space="preserve">Historic Schaefferstown, Inc. has several historic sites – the Thomas R. </w:t>
      </w:r>
      <w:proofErr w:type="spellStart"/>
      <w:r>
        <w:rPr>
          <w:rFonts w:ascii="Bookman Old Style" w:eastAsia="Bookman Old Style" w:hAnsi="Bookman Old Style" w:cs="Bookman Old Style"/>
          <w:b/>
          <w:sz w:val="22"/>
          <w:szCs w:val="22"/>
        </w:rPr>
        <w:t>Brendle</w:t>
      </w:r>
      <w:proofErr w:type="spellEnd"/>
      <w:r>
        <w:rPr>
          <w:rFonts w:ascii="Bookman Old Style" w:eastAsia="Bookman Old Style" w:hAnsi="Bookman Old Style" w:cs="Bookman Old Style"/>
          <w:b/>
          <w:sz w:val="22"/>
          <w:szCs w:val="22"/>
        </w:rPr>
        <w:t xml:space="preserve"> Museum, the </w:t>
      </w:r>
      <w:proofErr w:type="spellStart"/>
      <w:r>
        <w:rPr>
          <w:rFonts w:ascii="Bookman Old Style" w:eastAsia="Bookman Old Style" w:hAnsi="Bookman Old Style" w:cs="Bookman Old Style"/>
          <w:b/>
          <w:sz w:val="22"/>
          <w:szCs w:val="22"/>
        </w:rPr>
        <w:t>Gemberling</w:t>
      </w:r>
      <w:proofErr w:type="spellEnd"/>
      <w:r>
        <w:rPr>
          <w:rFonts w:ascii="Bookman Old Style" w:eastAsia="Bookman Old Style" w:hAnsi="Bookman Old Style" w:cs="Bookman Old Style"/>
          <w:b/>
          <w:sz w:val="22"/>
          <w:szCs w:val="22"/>
        </w:rPr>
        <w:t xml:space="preserve">-Rex House, and the beautiful 90-acre Alexander Schaeffer House and Farm. These sites are the venues for many cultural events, educational programs, museum tours, restoration efforts, archaeological projects, and student and adult workshops throughout the year, all packed with local historic flavor.  </w:t>
      </w:r>
    </w:p>
    <w:p w14:paraId="4E52EAA9" w14:textId="77777777" w:rsidR="00541F77" w:rsidRDefault="00541F77">
      <w:pPr>
        <w:rPr>
          <w:rFonts w:ascii="Bookman Old Style" w:eastAsia="Bookman Old Style" w:hAnsi="Bookman Old Style" w:cs="Bookman Old Style"/>
          <w:b/>
          <w:sz w:val="22"/>
          <w:szCs w:val="22"/>
        </w:rPr>
      </w:pPr>
    </w:p>
    <w:p w14:paraId="5E01403E" w14:textId="77777777" w:rsidR="00541F77" w:rsidRDefault="001C33BE">
      <w:pPr>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 xml:space="preserve">Your membership helps ensure that we continue preserving these historic sites and our unique PA German culture and history. Your support and donations allow us to provide events and other opportunities that honor that history and the local community.   </w:t>
      </w:r>
    </w:p>
    <w:p w14:paraId="710A651C" w14:textId="77777777" w:rsidR="00541F77" w:rsidRDefault="00541F77">
      <w:pPr>
        <w:jc w:val="center"/>
        <w:rPr>
          <w:rFonts w:ascii="Bookman Old Style" w:eastAsia="Bookman Old Style" w:hAnsi="Bookman Old Style" w:cs="Bookman Old Style"/>
          <w:sz w:val="20"/>
          <w:szCs w:val="20"/>
        </w:rPr>
      </w:pPr>
    </w:p>
    <w:p w14:paraId="4DE3C82B" w14:textId="1DDBCB39" w:rsidR="00541F77" w:rsidRDefault="001C33BE" w:rsidP="00853311">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w:t>
      </w:r>
    </w:p>
    <w:p w14:paraId="3682E6E0" w14:textId="77777777" w:rsidR="00541F77" w:rsidRDefault="00541F77">
      <w:pPr>
        <w:pBdr>
          <w:top w:val="nil"/>
          <w:left w:val="nil"/>
          <w:bottom w:val="nil"/>
          <w:right w:val="nil"/>
          <w:between w:val="nil"/>
        </w:pBdr>
        <w:tabs>
          <w:tab w:val="left" w:pos="0"/>
        </w:tabs>
        <w:rPr>
          <w:rFonts w:ascii="Bookman Old Style" w:eastAsia="Bookman Old Style" w:hAnsi="Bookman Old Style" w:cs="Bookman Old Style"/>
          <w:color w:val="000000"/>
          <w:sz w:val="20"/>
          <w:szCs w:val="20"/>
        </w:rPr>
      </w:pPr>
    </w:p>
    <w:p w14:paraId="56DFDD44" w14:textId="42E88309" w:rsidR="00541F77" w:rsidRPr="00853311" w:rsidRDefault="001C33BE" w:rsidP="00853311">
      <w:pPr>
        <w:rPr>
          <w:rFonts w:ascii="Bookman Old Style" w:eastAsia="Bookman Old Style" w:hAnsi="Bookman Old Style" w:cs="Bookman Old Style"/>
          <w:b/>
          <w:sz w:val="28"/>
          <w:szCs w:val="28"/>
        </w:rPr>
      </w:pPr>
      <w:r>
        <w:rPr>
          <w:rFonts w:ascii="Bookman Old Style" w:eastAsia="Bookman Old Style" w:hAnsi="Bookman Old Style" w:cs="Bookman Old Style"/>
          <w:sz w:val="20"/>
          <w:szCs w:val="20"/>
        </w:rPr>
        <w:t xml:space="preserve">                    </w:t>
      </w:r>
      <w:r w:rsidRPr="00853311">
        <w:rPr>
          <w:rFonts w:ascii="Bookman Old Style" w:eastAsia="Bookman Old Style" w:hAnsi="Bookman Old Style" w:cs="Bookman Old Style"/>
          <w:sz w:val="28"/>
          <w:szCs w:val="28"/>
        </w:rPr>
        <w:t xml:space="preserve"> </w:t>
      </w:r>
      <w:r w:rsidRPr="00853311">
        <w:rPr>
          <w:rFonts w:ascii="Bookman Old Style" w:eastAsia="Bookman Old Style" w:hAnsi="Bookman Old Style" w:cs="Bookman Old Style"/>
          <w:b/>
          <w:sz w:val="28"/>
          <w:szCs w:val="28"/>
        </w:rPr>
        <w:t xml:space="preserve"> As a member you can enjoy many benefits:</w:t>
      </w:r>
    </w:p>
    <w:p w14:paraId="7FCBA057" w14:textId="77777777" w:rsidR="00853311" w:rsidRDefault="001C33BE" w:rsidP="00853311">
      <w:pPr>
        <w:numPr>
          <w:ilvl w:val="0"/>
          <w:numId w:val="2"/>
        </w:numPr>
        <w:shd w:val="clear" w:color="auto" w:fill="FFFFFF"/>
        <w:ind w:left="1710" w:firstLine="900"/>
        <w:rPr>
          <w:rFonts w:ascii="Bookman Old Style" w:eastAsia="Bookman Old Style" w:hAnsi="Bookman Old Style" w:cs="Bookman Old Style"/>
          <w:color w:val="282828"/>
        </w:rPr>
      </w:pPr>
      <w:r w:rsidRPr="00853311">
        <w:rPr>
          <w:rFonts w:ascii="Bookman Old Style" w:eastAsia="Bookman Old Style" w:hAnsi="Bookman Old Style" w:cs="Bookman Old Style"/>
          <w:b/>
          <w:color w:val="282828"/>
        </w:rPr>
        <w:t>FREE ADMISSION </w:t>
      </w:r>
      <w:r w:rsidRPr="00853311">
        <w:rPr>
          <w:rFonts w:ascii="Bookman Old Style" w:eastAsia="Bookman Old Style" w:hAnsi="Bookman Old Style" w:cs="Bookman Old Style"/>
          <w:color w:val="282828"/>
        </w:rPr>
        <w:t>to HSI festivals at the Schaeffer Farm</w:t>
      </w:r>
    </w:p>
    <w:p w14:paraId="12D4690D" w14:textId="77777777" w:rsidR="00853311" w:rsidRDefault="001C33BE" w:rsidP="00853311">
      <w:pPr>
        <w:numPr>
          <w:ilvl w:val="0"/>
          <w:numId w:val="2"/>
        </w:numPr>
        <w:shd w:val="clear" w:color="auto" w:fill="FFFFFF"/>
        <w:ind w:left="1710" w:firstLine="900"/>
        <w:rPr>
          <w:rFonts w:ascii="Bookman Old Style" w:eastAsia="Bookman Old Style" w:hAnsi="Bookman Old Style" w:cs="Bookman Old Style"/>
          <w:color w:val="282828"/>
        </w:rPr>
      </w:pPr>
      <w:r w:rsidRPr="00853311">
        <w:rPr>
          <w:rFonts w:ascii="Bookman Old Style" w:eastAsia="Bookman Old Style" w:hAnsi="Bookman Old Style" w:cs="Bookman Old Style"/>
          <w:b/>
          <w:color w:val="282828"/>
        </w:rPr>
        <w:t>FREE ADMISSION </w:t>
      </w:r>
      <w:r w:rsidRPr="00853311">
        <w:rPr>
          <w:rFonts w:ascii="Bookman Old Style" w:eastAsia="Bookman Old Style" w:hAnsi="Bookman Old Style" w:cs="Bookman Old Style"/>
          <w:color w:val="282828"/>
        </w:rPr>
        <w:t>to HSI museums during regular operating</w:t>
      </w:r>
    </w:p>
    <w:p w14:paraId="3D1D8AD7" w14:textId="4ABE2A4E" w:rsidR="00541F77" w:rsidRPr="00853311" w:rsidRDefault="00853311" w:rsidP="00853311">
      <w:pPr>
        <w:shd w:val="clear" w:color="auto" w:fill="FFFFFF"/>
        <w:ind w:left="1710"/>
        <w:rPr>
          <w:rFonts w:ascii="Bookman Old Style" w:eastAsia="Bookman Old Style" w:hAnsi="Bookman Old Style" w:cs="Bookman Old Style"/>
          <w:color w:val="282828"/>
        </w:rPr>
      </w:pPr>
      <w:r>
        <w:rPr>
          <w:rFonts w:ascii="Bookman Old Style" w:eastAsia="Bookman Old Style" w:hAnsi="Bookman Old Style" w:cs="Bookman Old Style"/>
          <w:color w:val="282828"/>
        </w:rPr>
        <w:t xml:space="preserve">          </w:t>
      </w:r>
      <w:r w:rsidR="001C33BE" w:rsidRPr="00853311">
        <w:rPr>
          <w:rFonts w:ascii="Bookman Old Style" w:eastAsia="Bookman Old Style" w:hAnsi="Bookman Old Style" w:cs="Bookman Old Style"/>
          <w:color w:val="282828"/>
        </w:rPr>
        <w:t xml:space="preserve"> </w:t>
      </w:r>
      <w:r>
        <w:rPr>
          <w:rFonts w:ascii="Bookman Old Style" w:eastAsia="Bookman Old Style" w:hAnsi="Bookman Old Style" w:cs="Bookman Old Style"/>
          <w:color w:val="282828"/>
        </w:rPr>
        <w:t xml:space="preserve">     </w:t>
      </w:r>
      <w:r w:rsidR="001C33BE" w:rsidRPr="00853311">
        <w:rPr>
          <w:rFonts w:ascii="Bookman Old Style" w:eastAsia="Bookman Old Style" w:hAnsi="Bookman Old Style" w:cs="Bookman Old Style"/>
          <w:color w:val="282828"/>
        </w:rPr>
        <w:t>hours.</w:t>
      </w:r>
    </w:p>
    <w:p w14:paraId="3164360B" w14:textId="77777777" w:rsidR="00541F77" w:rsidRPr="00853311" w:rsidRDefault="001C33BE" w:rsidP="00853311">
      <w:pPr>
        <w:numPr>
          <w:ilvl w:val="0"/>
          <w:numId w:val="2"/>
        </w:numPr>
        <w:shd w:val="clear" w:color="auto" w:fill="FFFFFF"/>
        <w:ind w:left="1710" w:firstLine="900"/>
        <w:rPr>
          <w:rFonts w:ascii="Bookman Old Style" w:eastAsia="Bookman Old Style" w:hAnsi="Bookman Old Style" w:cs="Bookman Old Style"/>
          <w:color w:val="282828"/>
        </w:rPr>
      </w:pPr>
      <w:r w:rsidRPr="00853311">
        <w:rPr>
          <w:rFonts w:ascii="Bookman Old Style" w:eastAsia="Bookman Old Style" w:hAnsi="Bookman Old Style" w:cs="Bookman Old Style"/>
          <w:b/>
          <w:color w:val="282828"/>
        </w:rPr>
        <w:t>FREE SUBSCRIPTION </w:t>
      </w:r>
      <w:r w:rsidRPr="00853311">
        <w:rPr>
          <w:rFonts w:ascii="Bookman Old Style" w:eastAsia="Bookman Old Style" w:hAnsi="Bookman Old Style" w:cs="Bookman Old Style"/>
          <w:color w:val="282828"/>
        </w:rPr>
        <w:t>to</w:t>
      </w:r>
      <w:r w:rsidRPr="00853311">
        <w:rPr>
          <w:rFonts w:ascii="Bookman Old Style" w:eastAsia="Bookman Old Style" w:hAnsi="Bookman Old Style" w:cs="Bookman Old Style"/>
          <w:i/>
          <w:color w:val="282828"/>
        </w:rPr>
        <w:t> </w:t>
      </w:r>
      <w:proofErr w:type="spellStart"/>
      <w:r w:rsidRPr="00853311">
        <w:rPr>
          <w:rFonts w:ascii="Bookman Old Style" w:eastAsia="Bookman Old Style" w:hAnsi="Bookman Old Style" w:cs="Bookman Old Style"/>
          <w:i/>
          <w:color w:val="282828"/>
        </w:rPr>
        <w:t>Aus</w:t>
      </w:r>
      <w:proofErr w:type="spellEnd"/>
      <w:r w:rsidRPr="00853311">
        <w:rPr>
          <w:rFonts w:ascii="Bookman Old Style" w:eastAsia="Bookman Old Style" w:hAnsi="Bookman Old Style" w:cs="Bookman Old Style"/>
          <w:i/>
          <w:color w:val="282828"/>
        </w:rPr>
        <w:t xml:space="preserve"> </w:t>
      </w:r>
      <w:proofErr w:type="spellStart"/>
      <w:r w:rsidRPr="00853311">
        <w:rPr>
          <w:rFonts w:ascii="Bookman Old Style" w:eastAsia="Bookman Old Style" w:hAnsi="Bookman Old Style" w:cs="Bookman Old Style"/>
          <w:i/>
          <w:color w:val="282828"/>
        </w:rPr>
        <w:t>Em</w:t>
      </w:r>
      <w:proofErr w:type="spellEnd"/>
      <w:r w:rsidRPr="00853311">
        <w:rPr>
          <w:rFonts w:ascii="Bookman Old Style" w:eastAsia="Bookman Old Style" w:hAnsi="Bookman Old Style" w:cs="Bookman Old Style"/>
          <w:i/>
          <w:color w:val="282828"/>
        </w:rPr>
        <w:t xml:space="preserve"> </w:t>
      </w:r>
      <w:proofErr w:type="spellStart"/>
      <w:r w:rsidRPr="00853311">
        <w:rPr>
          <w:rFonts w:ascii="Bookman Old Style" w:eastAsia="Bookman Old Style" w:hAnsi="Bookman Old Style" w:cs="Bookman Old Style"/>
          <w:i/>
          <w:color w:val="282828"/>
        </w:rPr>
        <w:t>Schteddel</w:t>
      </w:r>
      <w:proofErr w:type="spellEnd"/>
      <w:r w:rsidRPr="00853311">
        <w:rPr>
          <w:rFonts w:ascii="Bookman Old Style" w:eastAsia="Bookman Old Style" w:hAnsi="Bookman Old Style" w:cs="Bookman Old Style"/>
          <w:color w:val="282828"/>
        </w:rPr>
        <w:t> newsletter.</w:t>
      </w:r>
    </w:p>
    <w:p w14:paraId="6C7A18F6" w14:textId="77777777" w:rsidR="00541F77" w:rsidRPr="00853311" w:rsidRDefault="001C33BE" w:rsidP="00853311">
      <w:pPr>
        <w:numPr>
          <w:ilvl w:val="0"/>
          <w:numId w:val="2"/>
        </w:numPr>
        <w:shd w:val="clear" w:color="auto" w:fill="FFFFFF"/>
        <w:ind w:left="1710" w:firstLine="900"/>
        <w:rPr>
          <w:rFonts w:ascii="Bookman Old Style" w:eastAsia="Bookman Old Style" w:hAnsi="Bookman Old Style" w:cs="Bookman Old Style"/>
          <w:color w:val="282828"/>
        </w:rPr>
      </w:pPr>
      <w:r w:rsidRPr="00853311">
        <w:rPr>
          <w:rFonts w:ascii="Bookman Old Style" w:eastAsia="Bookman Old Style" w:hAnsi="Bookman Old Style" w:cs="Bookman Old Style"/>
          <w:b/>
          <w:color w:val="282828"/>
        </w:rPr>
        <w:t>FREE SUBSCRIPTION </w:t>
      </w:r>
      <w:r w:rsidRPr="00853311">
        <w:rPr>
          <w:rFonts w:ascii="Bookman Old Style" w:eastAsia="Bookman Old Style" w:hAnsi="Bookman Old Style" w:cs="Bookman Old Style"/>
          <w:color w:val="282828"/>
        </w:rPr>
        <w:t>to </w:t>
      </w:r>
      <w:r w:rsidRPr="00853311">
        <w:rPr>
          <w:rFonts w:ascii="Bookman Old Style" w:eastAsia="Bookman Old Style" w:hAnsi="Bookman Old Style" w:cs="Bookman Old Style"/>
          <w:i/>
          <w:color w:val="282828"/>
        </w:rPr>
        <w:t>Historic Schaefferstown Journal</w:t>
      </w:r>
      <w:r w:rsidRPr="00853311">
        <w:rPr>
          <w:rFonts w:ascii="Bookman Old Style" w:eastAsia="Bookman Old Style" w:hAnsi="Bookman Old Style" w:cs="Bookman Old Style"/>
          <w:color w:val="282828"/>
        </w:rPr>
        <w:t>.</w:t>
      </w:r>
    </w:p>
    <w:p w14:paraId="231C94D3" w14:textId="77777777" w:rsidR="00541F77" w:rsidRPr="00853311" w:rsidRDefault="001C33BE" w:rsidP="00853311">
      <w:pPr>
        <w:numPr>
          <w:ilvl w:val="0"/>
          <w:numId w:val="2"/>
        </w:numPr>
        <w:shd w:val="clear" w:color="auto" w:fill="FFFFFF"/>
        <w:ind w:left="1710" w:firstLine="900"/>
        <w:rPr>
          <w:rFonts w:ascii="Bookman Old Style" w:eastAsia="Bookman Old Style" w:hAnsi="Bookman Old Style" w:cs="Bookman Old Style"/>
          <w:color w:val="282828"/>
        </w:rPr>
      </w:pPr>
      <w:r w:rsidRPr="00853311">
        <w:rPr>
          <w:rFonts w:ascii="Bookman Old Style" w:eastAsia="Bookman Old Style" w:hAnsi="Bookman Old Style" w:cs="Bookman Old Style"/>
          <w:b/>
          <w:color w:val="282828"/>
        </w:rPr>
        <w:t>MEMBER DISCOUNTS </w:t>
      </w:r>
      <w:r w:rsidRPr="00853311">
        <w:rPr>
          <w:rFonts w:ascii="Bookman Old Style" w:eastAsia="Bookman Old Style" w:hAnsi="Bookman Old Style" w:cs="Bookman Old Style"/>
          <w:color w:val="282828"/>
        </w:rPr>
        <w:t>on select HSI educational programs.</w:t>
      </w:r>
    </w:p>
    <w:p w14:paraId="1A861515" w14:textId="77777777" w:rsidR="00541F77" w:rsidRPr="00853311" w:rsidRDefault="00541F77" w:rsidP="00853311">
      <w:pPr>
        <w:pBdr>
          <w:top w:val="nil"/>
          <w:left w:val="nil"/>
          <w:bottom w:val="nil"/>
          <w:right w:val="nil"/>
          <w:between w:val="nil"/>
        </w:pBdr>
        <w:tabs>
          <w:tab w:val="left" w:pos="0"/>
        </w:tabs>
        <w:ind w:left="2880" w:firstLine="360"/>
        <w:rPr>
          <w:rFonts w:ascii="Bookman Old Style" w:eastAsia="Bookman Old Style" w:hAnsi="Bookman Old Style" w:cs="Bookman Old Style"/>
          <w:color w:val="000000"/>
        </w:rPr>
      </w:pPr>
    </w:p>
    <w:p w14:paraId="24E38379" w14:textId="77777777" w:rsidR="00541F77" w:rsidRPr="00853311" w:rsidRDefault="001C33BE" w:rsidP="00853311">
      <w:pPr>
        <w:pBdr>
          <w:top w:val="nil"/>
          <w:left w:val="nil"/>
          <w:bottom w:val="nil"/>
          <w:right w:val="nil"/>
          <w:between w:val="nil"/>
        </w:pBdr>
        <w:tabs>
          <w:tab w:val="left" w:pos="0"/>
          <w:tab w:val="left" w:pos="1440"/>
        </w:tabs>
        <w:ind w:right="-360" w:firstLine="360"/>
        <w:rPr>
          <w:rFonts w:ascii="Bookman Old Style" w:eastAsia="Bookman Old Style" w:hAnsi="Bookman Old Style" w:cs="Bookman Old Style"/>
          <w:b/>
          <w:color w:val="000000"/>
          <w:sz w:val="28"/>
          <w:szCs w:val="28"/>
          <w:u w:val="single"/>
        </w:rPr>
      </w:pPr>
      <w:r w:rsidRPr="00853311">
        <w:rPr>
          <w:rFonts w:ascii="Bookman Old Style" w:eastAsia="Bookman Old Style" w:hAnsi="Bookman Old Style" w:cs="Bookman Old Style"/>
          <w:b/>
          <w:color w:val="000000"/>
        </w:rPr>
        <w:tab/>
      </w:r>
      <w:r w:rsidRPr="00853311">
        <w:rPr>
          <w:rFonts w:ascii="Bookman Old Style" w:eastAsia="Bookman Old Style" w:hAnsi="Bookman Old Style" w:cs="Bookman Old Style"/>
          <w:b/>
          <w:color w:val="000000"/>
        </w:rPr>
        <w:tab/>
      </w:r>
      <w:r w:rsidRPr="00853311">
        <w:rPr>
          <w:rFonts w:ascii="Bookman Old Style" w:eastAsia="Bookman Old Style" w:hAnsi="Bookman Old Style" w:cs="Bookman Old Style"/>
          <w:b/>
          <w:color w:val="000000"/>
        </w:rPr>
        <w:tab/>
      </w:r>
      <w:r w:rsidRPr="00853311">
        <w:rPr>
          <w:rFonts w:ascii="Bookman Old Style" w:eastAsia="Bookman Old Style" w:hAnsi="Bookman Old Style" w:cs="Bookman Old Style"/>
          <w:b/>
          <w:color w:val="000000"/>
        </w:rPr>
        <w:tab/>
      </w:r>
      <w:r w:rsidRPr="00853311">
        <w:rPr>
          <w:rFonts w:ascii="Bookman Old Style" w:eastAsia="Bookman Old Style" w:hAnsi="Bookman Old Style" w:cs="Bookman Old Style"/>
          <w:b/>
          <w:color w:val="000000"/>
          <w:sz w:val="28"/>
          <w:szCs w:val="28"/>
          <w:u w:val="single"/>
        </w:rPr>
        <w:t>Membership Information:</w:t>
      </w:r>
    </w:p>
    <w:p w14:paraId="47377F51" w14:textId="04F4631B" w:rsidR="00541F77" w:rsidRPr="00853311" w:rsidRDefault="001C33BE" w:rsidP="00853311">
      <w:pPr>
        <w:numPr>
          <w:ilvl w:val="0"/>
          <w:numId w:val="3"/>
        </w:numPr>
        <w:pBdr>
          <w:top w:val="nil"/>
          <w:left w:val="nil"/>
          <w:bottom w:val="nil"/>
          <w:right w:val="nil"/>
          <w:between w:val="nil"/>
        </w:pBdr>
        <w:tabs>
          <w:tab w:val="left" w:pos="0"/>
          <w:tab w:val="left" w:pos="1440"/>
        </w:tabs>
        <w:ind w:left="1710" w:firstLine="900"/>
        <w:rPr>
          <w:rFonts w:ascii="Bookman Old Style" w:eastAsia="Bookman Old Style" w:hAnsi="Bookman Old Style" w:cs="Bookman Old Style"/>
          <w:color w:val="000000"/>
          <w:sz w:val="28"/>
          <w:szCs w:val="28"/>
        </w:rPr>
      </w:pPr>
      <w:r w:rsidRPr="00853311">
        <w:rPr>
          <w:rFonts w:ascii="Bookman Old Style" w:eastAsia="Bookman Old Style" w:hAnsi="Bookman Old Style" w:cs="Bookman Old Style"/>
          <w:b/>
          <w:color w:val="000000"/>
          <w:sz w:val="28"/>
          <w:szCs w:val="28"/>
        </w:rPr>
        <w:t>Individual Membership</w:t>
      </w:r>
      <w:r w:rsidRPr="00853311">
        <w:rPr>
          <w:rFonts w:ascii="Bookman Old Style" w:eastAsia="Bookman Old Style" w:hAnsi="Bookman Old Style" w:cs="Bookman Old Style"/>
          <w:color w:val="000000"/>
          <w:sz w:val="28"/>
          <w:szCs w:val="28"/>
        </w:rPr>
        <w:t xml:space="preserve"> </w:t>
      </w:r>
      <w:r w:rsidRPr="00853311">
        <w:rPr>
          <w:rFonts w:ascii="Bookman Old Style" w:eastAsia="Bookman Old Style" w:hAnsi="Bookman Old Style" w:cs="Bookman Old Style"/>
          <w:sz w:val="28"/>
          <w:szCs w:val="28"/>
        </w:rPr>
        <w:t>-</w:t>
      </w:r>
      <w:r w:rsidRPr="00853311">
        <w:rPr>
          <w:rFonts w:ascii="Bookman Old Style" w:eastAsia="Bookman Old Style" w:hAnsi="Bookman Old Style" w:cs="Bookman Old Style"/>
          <w:b/>
          <w:sz w:val="28"/>
          <w:szCs w:val="28"/>
        </w:rPr>
        <w:t xml:space="preserve"> $2</w:t>
      </w:r>
      <w:r w:rsidR="00853311" w:rsidRPr="00853311">
        <w:rPr>
          <w:rFonts w:ascii="Bookman Old Style" w:eastAsia="Bookman Old Style" w:hAnsi="Bookman Old Style" w:cs="Bookman Old Style"/>
          <w:b/>
          <w:sz w:val="28"/>
          <w:szCs w:val="28"/>
        </w:rPr>
        <w:t>5</w:t>
      </w:r>
      <w:r w:rsidRPr="00853311">
        <w:rPr>
          <w:rFonts w:ascii="Bookman Old Style" w:eastAsia="Bookman Old Style" w:hAnsi="Bookman Old Style" w:cs="Bookman Old Style"/>
          <w:b/>
          <w:sz w:val="28"/>
          <w:szCs w:val="28"/>
        </w:rPr>
        <w:t>.00</w:t>
      </w:r>
    </w:p>
    <w:p w14:paraId="371C0F68" w14:textId="52530857" w:rsidR="00541F77" w:rsidRPr="00853311" w:rsidRDefault="00853311" w:rsidP="00853311">
      <w:pPr>
        <w:pStyle w:val="ListParagraph"/>
        <w:numPr>
          <w:ilvl w:val="3"/>
          <w:numId w:val="3"/>
        </w:numPr>
        <w:pBdr>
          <w:top w:val="nil"/>
          <w:left w:val="nil"/>
          <w:bottom w:val="nil"/>
          <w:right w:val="nil"/>
          <w:between w:val="nil"/>
        </w:pBdr>
        <w:tabs>
          <w:tab w:val="left" w:pos="0"/>
          <w:tab w:val="left" w:pos="1440"/>
        </w:tabs>
        <w:ind w:hanging="180"/>
        <w:rPr>
          <w:rFonts w:ascii="Bookman Old Style" w:eastAsia="Bookman Old Style" w:hAnsi="Bookman Old Style" w:cs="Bookman Old Style"/>
          <w:color w:val="000000"/>
          <w:sz w:val="28"/>
          <w:szCs w:val="28"/>
        </w:rPr>
      </w:pPr>
      <w:r w:rsidRPr="00853311">
        <w:rPr>
          <w:rFonts w:ascii="Bookman Old Style" w:eastAsia="Bookman Old Style" w:hAnsi="Bookman Old Style" w:cs="Bookman Old Style"/>
          <w:b/>
          <w:color w:val="000000"/>
          <w:sz w:val="28"/>
          <w:szCs w:val="28"/>
        </w:rPr>
        <w:t xml:space="preserve"> </w:t>
      </w:r>
      <w:r w:rsidR="001C33BE" w:rsidRPr="00853311">
        <w:rPr>
          <w:rFonts w:ascii="Bookman Old Style" w:eastAsia="Bookman Old Style" w:hAnsi="Bookman Old Style" w:cs="Bookman Old Style"/>
          <w:b/>
          <w:color w:val="000000"/>
          <w:sz w:val="28"/>
          <w:szCs w:val="28"/>
        </w:rPr>
        <w:t>Family Membership</w:t>
      </w:r>
      <w:r w:rsidR="001C33BE" w:rsidRPr="00853311">
        <w:rPr>
          <w:rFonts w:ascii="Bookman Old Style" w:eastAsia="Bookman Old Style" w:hAnsi="Bookman Old Style" w:cs="Bookman Old Style"/>
          <w:b/>
          <w:sz w:val="28"/>
          <w:szCs w:val="28"/>
        </w:rPr>
        <w:t>- $3</w:t>
      </w:r>
      <w:r w:rsidRPr="00853311">
        <w:rPr>
          <w:rFonts w:ascii="Bookman Old Style" w:eastAsia="Bookman Old Style" w:hAnsi="Bookman Old Style" w:cs="Bookman Old Style"/>
          <w:b/>
          <w:sz w:val="28"/>
          <w:szCs w:val="28"/>
        </w:rPr>
        <w:t>5</w:t>
      </w:r>
      <w:r w:rsidR="001C33BE" w:rsidRPr="00853311">
        <w:rPr>
          <w:rFonts w:ascii="Bookman Old Style" w:eastAsia="Bookman Old Style" w:hAnsi="Bookman Old Style" w:cs="Bookman Old Style"/>
          <w:b/>
          <w:sz w:val="28"/>
          <w:szCs w:val="28"/>
        </w:rPr>
        <w:t>.00</w:t>
      </w:r>
    </w:p>
    <w:p w14:paraId="4A87DF79" w14:textId="27DFF1C8" w:rsidR="00541F77" w:rsidRPr="00853311" w:rsidRDefault="00853311" w:rsidP="00853311">
      <w:pPr>
        <w:pBdr>
          <w:top w:val="nil"/>
          <w:left w:val="nil"/>
          <w:bottom w:val="nil"/>
          <w:right w:val="nil"/>
          <w:between w:val="nil"/>
        </w:pBdr>
        <w:tabs>
          <w:tab w:val="left" w:pos="0"/>
          <w:tab w:val="left" w:pos="1440"/>
        </w:tabs>
        <w:ind w:left="1710"/>
        <w:rPr>
          <w:rFonts w:ascii="Bookman Old Style" w:eastAsia="Bookman Old Style" w:hAnsi="Bookman Old Style" w:cs="Bookman Old Style"/>
          <w:color w:val="000000"/>
          <w:sz w:val="28"/>
          <w:szCs w:val="28"/>
        </w:rPr>
      </w:pPr>
      <w:r>
        <w:rPr>
          <w:rFonts w:ascii="Bookman Old Style" w:eastAsia="Bookman Old Style" w:hAnsi="Bookman Old Style" w:cs="Bookman Old Style"/>
          <w:color w:val="000000"/>
          <w:sz w:val="28"/>
          <w:szCs w:val="28"/>
        </w:rPr>
        <w:t xml:space="preserve">             (</w:t>
      </w:r>
      <w:r w:rsidRPr="00853311">
        <w:rPr>
          <w:rFonts w:ascii="Bookman Old Style" w:eastAsia="Bookman Old Style" w:hAnsi="Bookman Old Style" w:cs="Bookman Old Style"/>
          <w:color w:val="000000"/>
          <w:sz w:val="28"/>
          <w:szCs w:val="28"/>
        </w:rPr>
        <w:t>I</w:t>
      </w:r>
      <w:r w:rsidR="001C33BE" w:rsidRPr="00853311">
        <w:rPr>
          <w:rFonts w:ascii="Bookman Old Style" w:eastAsia="Bookman Old Style" w:hAnsi="Bookman Old Style" w:cs="Bookman Old Style"/>
          <w:color w:val="000000"/>
          <w:sz w:val="28"/>
          <w:szCs w:val="28"/>
        </w:rPr>
        <w:t>ncludes spouse and all children up to age 17.)</w:t>
      </w:r>
      <w:r w:rsidR="001C33BE" w:rsidRPr="00853311">
        <w:rPr>
          <w:rFonts w:ascii="Bookman Old Style" w:eastAsia="Bookman Old Style" w:hAnsi="Bookman Old Style" w:cs="Bookman Old Style"/>
          <w:color w:val="000000"/>
          <w:sz w:val="28"/>
          <w:szCs w:val="28"/>
        </w:rPr>
        <w:tab/>
      </w:r>
    </w:p>
    <w:p w14:paraId="2668B831" w14:textId="27DB998F" w:rsidR="00541F77" w:rsidRDefault="00541F77" w:rsidP="00853311">
      <w:pPr>
        <w:pBdr>
          <w:top w:val="nil"/>
          <w:left w:val="nil"/>
          <w:bottom w:val="nil"/>
          <w:right w:val="nil"/>
          <w:between w:val="nil"/>
        </w:pBdr>
        <w:rPr>
          <w:rFonts w:ascii="Bookman Old Style" w:eastAsia="Bookman Old Style" w:hAnsi="Bookman Old Style" w:cs="Bookman Old Style"/>
          <w:color w:val="000000"/>
        </w:rPr>
      </w:pPr>
    </w:p>
    <w:p w14:paraId="1A6EF603" w14:textId="2F2DEEC1" w:rsidR="00541F77" w:rsidRDefault="00853311" w:rsidP="00853311">
      <w:pPr>
        <w:pBdr>
          <w:top w:val="nil"/>
          <w:left w:val="nil"/>
          <w:bottom w:val="nil"/>
          <w:right w:val="nil"/>
          <w:between w:val="nil"/>
        </w:pBdr>
        <w:ind w:left="3600"/>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w:t>
      </w:r>
      <w:r w:rsidR="001C33BE">
        <w:rPr>
          <w:rFonts w:ascii="Bookman Old Style" w:eastAsia="Bookman Old Style" w:hAnsi="Bookman Old Style" w:cs="Bookman Old Style"/>
          <w:color w:val="000000"/>
        </w:rPr>
        <w:t>*********************</w:t>
      </w:r>
    </w:p>
    <w:p w14:paraId="2DE08C23" w14:textId="0B0F344C" w:rsidR="00541F77" w:rsidRDefault="00541F77">
      <w:pPr>
        <w:pBdr>
          <w:top w:val="nil"/>
          <w:left w:val="nil"/>
          <w:bottom w:val="nil"/>
          <w:right w:val="nil"/>
          <w:between w:val="nil"/>
        </w:pBdr>
        <w:rPr>
          <w:rFonts w:ascii="Bookman Old Style" w:eastAsia="Bookman Old Style" w:hAnsi="Bookman Old Style" w:cs="Bookman Old Style"/>
          <w:color w:val="000000"/>
        </w:rPr>
      </w:pPr>
    </w:p>
    <w:p w14:paraId="5153CAC5" w14:textId="65DB6A7B" w:rsidR="00853311" w:rsidRDefault="00853311">
      <w:pPr>
        <w:pBdr>
          <w:top w:val="nil"/>
          <w:left w:val="nil"/>
          <w:bottom w:val="nil"/>
          <w:right w:val="nil"/>
          <w:between w:val="nil"/>
        </w:pBdr>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There are many ways to sign up:</w:t>
      </w:r>
    </w:p>
    <w:p w14:paraId="3107DEA2" w14:textId="653B0AD9" w:rsidR="00853311" w:rsidRDefault="00853311" w:rsidP="00853311">
      <w:pPr>
        <w:pStyle w:val="ListParagraph"/>
        <w:numPr>
          <w:ilvl w:val="0"/>
          <w:numId w:val="4"/>
        </w:numPr>
        <w:pBdr>
          <w:top w:val="nil"/>
          <w:left w:val="nil"/>
          <w:bottom w:val="nil"/>
          <w:right w:val="nil"/>
          <w:between w:val="nil"/>
        </w:pBdr>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 xml:space="preserve"> JOIN today at our WELCOME TABLE.</w:t>
      </w:r>
    </w:p>
    <w:p w14:paraId="6F3AE2A2" w14:textId="7442041A" w:rsidR="00853311" w:rsidRDefault="00853311" w:rsidP="00853311">
      <w:pPr>
        <w:pStyle w:val="ListParagraph"/>
        <w:numPr>
          <w:ilvl w:val="0"/>
          <w:numId w:val="4"/>
        </w:numPr>
        <w:pBdr>
          <w:top w:val="nil"/>
          <w:left w:val="nil"/>
          <w:bottom w:val="nil"/>
          <w:right w:val="nil"/>
          <w:between w:val="nil"/>
        </w:pBdr>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Scan the QR CODE.</w:t>
      </w:r>
    </w:p>
    <w:p w14:paraId="4A746A88" w14:textId="09C75F03" w:rsidR="00853311" w:rsidRDefault="00853311" w:rsidP="00853311">
      <w:pPr>
        <w:pStyle w:val="ListParagraph"/>
        <w:numPr>
          <w:ilvl w:val="0"/>
          <w:numId w:val="4"/>
        </w:numPr>
        <w:pBdr>
          <w:top w:val="nil"/>
          <w:left w:val="nil"/>
          <w:bottom w:val="nil"/>
          <w:right w:val="nil"/>
          <w:between w:val="nil"/>
        </w:pBdr>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 xml:space="preserve">Type in the Square link listed below. </w:t>
      </w:r>
    </w:p>
    <w:p w14:paraId="17A3FFDE" w14:textId="04B9D110" w:rsidR="00853311" w:rsidRDefault="00853311" w:rsidP="00853311">
      <w:pPr>
        <w:pStyle w:val="ListParagraph"/>
        <w:numPr>
          <w:ilvl w:val="0"/>
          <w:numId w:val="4"/>
        </w:numPr>
        <w:pBdr>
          <w:top w:val="nil"/>
          <w:left w:val="nil"/>
          <w:bottom w:val="nil"/>
          <w:right w:val="nil"/>
          <w:between w:val="nil"/>
        </w:pBdr>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Complete the form in our HSI Brochure.  Mail it along with your</w:t>
      </w:r>
    </w:p>
    <w:p w14:paraId="146BB688" w14:textId="7EAC8411" w:rsidR="00853311" w:rsidRPr="00853311" w:rsidRDefault="00853311" w:rsidP="00853311">
      <w:pPr>
        <w:pBdr>
          <w:top w:val="nil"/>
          <w:left w:val="nil"/>
          <w:bottom w:val="nil"/>
          <w:right w:val="nil"/>
          <w:between w:val="nil"/>
        </w:pBdr>
        <w:ind w:left="720"/>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payment (Check).</w:t>
      </w:r>
    </w:p>
    <w:p w14:paraId="1A6CD34A" w14:textId="44F6AF2F" w:rsidR="00541F77" w:rsidRDefault="00853311">
      <w:pPr>
        <w:pBdr>
          <w:top w:val="nil"/>
          <w:left w:val="nil"/>
          <w:bottom w:val="nil"/>
          <w:right w:val="nil"/>
          <w:between w:val="nil"/>
        </w:pBdr>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Or</w:t>
      </w:r>
      <w:r w:rsidR="001C33BE">
        <w:rPr>
          <w:rFonts w:ascii="Bookman Old Style" w:eastAsia="Bookman Old Style" w:hAnsi="Bookman Old Style" w:cs="Bookman Old Style"/>
          <w:b/>
          <w:color w:val="000000"/>
          <w:sz w:val="22"/>
          <w:szCs w:val="22"/>
        </w:rPr>
        <w:t xml:space="preserve"> online </w:t>
      </w:r>
      <w:proofErr w:type="gramStart"/>
      <w:r w:rsidR="001C33BE" w:rsidRPr="00F816B8">
        <w:rPr>
          <w:rFonts w:ascii="Bookman Old Style" w:eastAsia="Bookman Old Style" w:hAnsi="Bookman Old Style" w:cs="Bookman Old Style"/>
          <w:b/>
          <w:color w:val="000000"/>
          <w:sz w:val="28"/>
          <w:szCs w:val="28"/>
        </w:rPr>
        <w:t xml:space="preserve">@  </w:t>
      </w:r>
      <w:r w:rsidR="001C33BE" w:rsidRPr="00F816B8">
        <w:rPr>
          <w:rFonts w:ascii="AppleSystemUIFont" w:eastAsia="AppleSystemUIFont" w:hAnsi="AppleSystemUIFont" w:cs="AppleSystemUIFont"/>
          <w:b/>
          <w:color w:val="000000"/>
          <w:sz w:val="28"/>
          <w:szCs w:val="28"/>
        </w:rPr>
        <w:t>https://square.link/u/5OxUKSgH</w:t>
      </w:r>
      <w:proofErr w:type="gramEnd"/>
    </w:p>
    <w:p w14:paraId="5BF276AD" w14:textId="615608DF" w:rsidR="00541F77" w:rsidRDefault="00853311">
      <w:pPr>
        <w:pBdr>
          <w:top w:val="nil"/>
          <w:left w:val="nil"/>
          <w:bottom w:val="nil"/>
          <w:right w:val="nil"/>
          <w:between w:val="nil"/>
        </w:pBdr>
        <w:rPr>
          <w:rFonts w:ascii="Bookman Old Style" w:eastAsia="Bookman Old Style" w:hAnsi="Bookman Old Style" w:cs="Bookman Old Style"/>
          <w:b/>
          <w:color w:val="000000"/>
          <w:sz w:val="22"/>
          <w:szCs w:val="22"/>
        </w:rPr>
      </w:pPr>
      <w:r>
        <w:rPr>
          <w:rFonts w:ascii="Bookman Old Style" w:eastAsia="Bookman Old Style" w:hAnsi="Bookman Old Style" w:cs="Bookman Old Style"/>
          <w:noProof/>
        </w:rPr>
        <w:drawing>
          <wp:anchor distT="0" distB="0" distL="114300" distR="114300" simplePos="0" relativeHeight="251658240" behindDoc="0" locked="0" layoutInCell="1" hidden="0" allowOverlap="1" wp14:anchorId="159AADFE" wp14:editId="31C84376">
            <wp:simplePos x="0" y="0"/>
            <wp:positionH relativeFrom="margin">
              <wp:posOffset>5054996</wp:posOffset>
            </wp:positionH>
            <wp:positionV relativeFrom="margin">
              <wp:posOffset>8017582</wp:posOffset>
            </wp:positionV>
            <wp:extent cx="1121410" cy="1095375"/>
            <wp:effectExtent l="0" t="0" r="0" b="0"/>
            <wp:wrapSquare wrapText="bothSides" distT="0" distB="0" distL="114300" distR="114300"/>
            <wp:docPr id="4" name="image2.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Qr code&#10;&#10;Description automatically generated"/>
                    <pic:cNvPicPr preferRelativeResize="0"/>
                  </pic:nvPicPr>
                  <pic:blipFill>
                    <a:blip r:embed="rId7"/>
                    <a:srcRect/>
                    <a:stretch>
                      <a:fillRect/>
                    </a:stretch>
                  </pic:blipFill>
                  <pic:spPr>
                    <a:xfrm>
                      <a:off x="0" y="0"/>
                      <a:ext cx="1121410" cy="1095375"/>
                    </a:xfrm>
                    <a:prstGeom prst="rect">
                      <a:avLst/>
                    </a:prstGeom>
                    <a:ln/>
                  </pic:spPr>
                </pic:pic>
              </a:graphicData>
            </a:graphic>
            <wp14:sizeRelH relativeFrom="margin">
              <wp14:pctWidth>0</wp14:pctWidth>
            </wp14:sizeRelH>
            <wp14:sizeRelV relativeFrom="margin">
              <wp14:pctHeight>0</wp14:pctHeight>
            </wp14:sizeRelV>
          </wp:anchor>
        </w:drawing>
      </w:r>
    </w:p>
    <w:p w14:paraId="5D8CF239" w14:textId="77777777" w:rsidR="00853311" w:rsidRDefault="00853311">
      <w:pPr>
        <w:rPr>
          <w:rFonts w:ascii="Bookman Old Style" w:eastAsia="Bookman Old Style" w:hAnsi="Bookman Old Style" w:cs="Bookman Old Style"/>
          <w:b/>
          <w:color w:val="000000"/>
          <w:sz w:val="22"/>
          <w:szCs w:val="22"/>
        </w:rPr>
      </w:pPr>
    </w:p>
    <w:p w14:paraId="04F5E569" w14:textId="7AC39040" w:rsidR="00541F77" w:rsidRDefault="001C33BE">
      <w:pPr>
        <w:rPr>
          <w:rFonts w:ascii="Bookman Old Style" w:eastAsia="Bookman Old Style" w:hAnsi="Bookman Old Style" w:cs="Bookman Old Style"/>
          <w:b/>
          <w:color w:val="212529"/>
          <w:sz w:val="20"/>
          <w:szCs w:val="20"/>
          <w:highlight w:val="white"/>
        </w:rPr>
      </w:pPr>
      <w:r>
        <w:rPr>
          <w:rFonts w:ascii="Bookman Old Style" w:eastAsia="Bookman Old Style" w:hAnsi="Bookman Old Style" w:cs="Bookman Old Style"/>
          <w:b/>
          <w:color w:val="212529"/>
          <w:sz w:val="20"/>
          <w:szCs w:val="20"/>
          <w:highlight w:val="white"/>
        </w:rPr>
        <w:t>We hope you will accept our invitation to be a part of history!</w:t>
      </w:r>
    </w:p>
    <w:p w14:paraId="686E8F16" w14:textId="21EA5AC8" w:rsidR="00541F77" w:rsidRDefault="00541F77">
      <w:pPr>
        <w:rPr>
          <w:rFonts w:ascii="Bookman Old Style" w:eastAsia="Bookman Old Style" w:hAnsi="Bookman Old Style" w:cs="Bookman Old Style"/>
          <w:b/>
          <w:color w:val="212529"/>
          <w:sz w:val="20"/>
          <w:szCs w:val="20"/>
          <w:highlight w:val="white"/>
        </w:rPr>
      </w:pPr>
    </w:p>
    <w:p w14:paraId="747423B1" w14:textId="52AF0680" w:rsidR="00541F77" w:rsidRDefault="001C33BE">
      <w:pPr>
        <w:rPr>
          <w:rFonts w:ascii="Bookman Old Style" w:eastAsia="Bookman Old Style" w:hAnsi="Bookman Old Style" w:cs="Bookman Old Style"/>
          <w:b/>
          <w:color w:val="212529"/>
          <w:sz w:val="20"/>
          <w:szCs w:val="20"/>
          <w:highlight w:val="white"/>
        </w:rPr>
      </w:pPr>
      <w:r>
        <w:rPr>
          <w:rFonts w:ascii="Bookman Old Style" w:eastAsia="Bookman Old Style" w:hAnsi="Bookman Old Style" w:cs="Bookman Old Style"/>
          <w:b/>
          <w:color w:val="212529"/>
          <w:sz w:val="20"/>
          <w:szCs w:val="20"/>
          <w:highlight w:val="white"/>
        </w:rPr>
        <w:t>Thank you,</w:t>
      </w:r>
    </w:p>
    <w:p w14:paraId="268A424D" w14:textId="77777777" w:rsidR="00541F77" w:rsidRDefault="001C33BE">
      <w:pPr>
        <w:rPr>
          <w:rFonts w:ascii="Bookman Old Style" w:eastAsia="Bookman Old Style" w:hAnsi="Bookman Old Style" w:cs="Bookman Old Style"/>
          <w:b/>
          <w:color w:val="212529"/>
          <w:sz w:val="20"/>
          <w:szCs w:val="20"/>
          <w:highlight w:val="white"/>
        </w:rPr>
      </w:pPr>
      <w:r>
        <w:rPr>
          <w:rFonts w:ascii="Bookman Old Style" w:eastAsia="Bookman Old Style" w:hAnsi="Bookman Old Style" w:cs="Bookman Old Style"/>
          <w:b/>
          <w:color w:val="212529"/>
          <w:sz w:val="20"/>
          <w:szCs w:val="20"/>
          <w:highlight w:val="white"/>
        </w:rPr>
        <w:t>Historic Schaefferstown, Inc.</w:t>
      </w:r>
    </w:p>
    <w:sectPr w:rsidR="00541F77">
      <w:pgSz w:w="12240" w:h="15840"/>
      <w:pgMar w:top="414" w:right="720" w:bottom="513" w:left="117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20ADC6F-D12C-4F49-B422-239F91BF4AEF}"/>
  </w:font>
  <w:font w:name="Courier New">
    <w:panose1 w:val="02070309020205020404"/>
    <w:charset w:val="00"/>
    <w:family w:val="modern"/>
    <w:pitch w:val="fixed"/>
    <w:sig w:usb0="E0002EFF" w:usb1="C0007843" w:usb2="00000009" w:usb3="00000000" w:csb0="000001FF" w:csb1="00000000"/>
    <w:embedRegular r:id="rId2" w:fontKey="{97500F88-DCA4-D94B-A805-3041575B003A}"/>
  </w:font>
  <w:font w:name="Times New Roman">
    <w:panose1 w:val="02020603050405020304"/>
    <w:charset w:val="00"/>
    <w:family w:val="roman"/>
    <w:pitch w:val="variable"/>
    <w:sig w:usb0="E0002EFF" w:usb1="C000785B" w:usb2="00000009" w:usb3="00000000" w:csb0="000001FF" w:csb1="00000000"/>
    <w:embedRegular r:id="rId3" w:fontKey="{82602CAD-C3C8-D348-AA28-40840D608E47}"/>
  </w:font>
  <w:font w:name="Symbol">
    <w:panose1 w:val="05050102010706020507"/>
    <w:charset w:val="02"/>
    <w:family w:val="decorative"/>
    <w:pitch w:val="variable"/>
    <w:sig w:usb0="00000000" w:usb1="10000000" w:usb2="00000000" w:usb3="00000000" w:csb0="80000000" w:csb1="00000000"/>
    <w:embedRegular r:id="rId4" w:fontKey="{32AE1F43-0B6B-2343-B15B-258A8E88DDBF}"/>
  </w:font>
  <w:font w:name="Calibri">
    <w:panose1 w:val="020F0502020204030204"/>
    <w:charset w:val="00"/>
    <w:family w:val="swiss"/>
    <w:pitch w:val="variable"/>
    <w:sig w:usb0="E4002EFF" w:usb1="C200247B" w:usb2="00000009" w:usb3="00000000" w:csb0="000001FF" w:csb1="00000000"/>
    <w:embedRegular r:id="rId5" w:fontKey="{BC79B399-2527-C742-BD94-6ACF0DB9D38F}"/>
    <w:embedBold r:id="rId6" w:fontKey="{12DBD81E-0D52-0345-82E6-64638FB5CB66}"/>
  </w:font>
  <w:font w:name="Georgia">
    <w:panose1 w:val="02040502050405020303"/>
    <w:charset w:val="00"/>
    <w:family w:val="roman"/>
    <w:pitch w:val="variable"/>
    <w:sig w:usb0="00000287" w:usb1="00000000" w:usb2="00000000" w:usb3="00000000" w:csb0="0000009F" w:csb1="00000000"/>
    <w:embedRegular r:id="rId7" w:fontKey="{534814DA-D2F0-B047-90BA-EAFC3EDA5DA4}"/>
    <w:embedItalic r:id="rId8" w:fontKey="{F8D92D4E-847E-E344-9185-0901956C1201}"/>
  </w:font>
  <w:font w:name="Montserrat">
    <w:panose1 w:val="00000500000000000000"/>
    <w:charset w:val="4D"/>
    <w:family w:val="auto"/>
    <w:pitch w:val="variable"/>
    <w:sig w:usb0="2000020F" w:usb1="00000003" w:usb2="00000000" w:usb3="00000000" w:csb0="00000197" w:csb1="00000000"/>
    <w:embedRegular r:id="rId9" w:fontKey="{7697791B-329D-4E40-9F65-A77EB248CD4E}"/>
    <w:embedBold r:id="rId10" w:fontKey="{CB5C72D5-94A3-1741-A904-2C841C62B5A2}"/>
  </w:font>
  <w:font w:name="Bookman Old Style">
    <w:panose1 w:val="02050604050505020204"/>
    <w:charset w:val="00"/>
    <w:family w:val="roman"/>
    <w:pitch w:val="variable"/>
    <w:sig w:usb0="00000287" w:usb1="00000000" w:usb2="00000000" w:usb3="00000000" w:csb0="0000009F" w:csb1="00000000"/>
    <w:embedRegular r:id="rId11" w:fontKey="{64A087DD-B1F3-B142-9BDA-E3471DD056A8}"/>
    <w:embedBold r:id="rId12" w:fontKey="{AD293B62-86C0-0147-86B9-9131EB4018F2}"/>
    <w:embedItalic r:id="rId13" w:fontKey="{F0BB3B88-639F-0848-8D72-7E1D15A9DBD7}"/>
  </w:font>
  <w:font w:name="AppleSystemUIFont">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16" w:fontKey="{1D585446-FCA9-EF4D-8D75-C45D7866DB3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A0E70"/>
    <w:multiLevelType w:val="multilevel"/>
    <w:tmpl w:val="39AAB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o"/>
      <w:lvlJc w:val="left"/>
      <w:pPr>
        <w:ind w:left="2880" w:hanging="360"/>
      </w:pPr>
      <w:rPr>
        <w:rFonts w:ascii="Courier New" w:eastAsia="Courier New" w:hAnsi="Courier New" w:cs="Courier New"/>
      </w:rPr>
    </w:lvl>
    <w:lvl w:ilvl="4">
      <w:start w:val="1"/>
      <w:numFmt w:val="bullet"/>
      <w:lvlText w:val="●"/>
      <w:lvlJc w:val="left"/>
      <w:pPr>
        <w:ind w:left="3600" w:hanging="360"/>
      </w:pPr>
      <w:rPr>
        <w:rFonts w:ascii="Noto Sans Symbols" w:eastAsia="Noto Sans Symbols" w:hAnsi="Noto Sans Symbols" w:cs="Noto Sans Symbols"/>
        <w:b w:val="0"/>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C551D5"/>
    <w:multiLevelType w:val="hybridMultilevel"/>
    <w:tmpl w:val="DD383A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886685"/>
    <w:multiLevelType w:val="multilevel"/>
    <w:tmpl w:val="8446E9D2"/>
    <w:lvl w:ilvl="0">
      <w:start w:val="1"/>
      <w:numFmt w:val="bullet"/>
      <w:lvlText w:val="●"/>
      <w:lvlJc w:val="left"/>
      <w:pPr>
        <w:ind w:left="234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B2F7C24"/>
    <w:multiLevelType w:val="multilevel"/>
    <w:tmpl w:val="186E9444"/>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Symbol" w:hAnsi="Symbol" w:hint="default"/>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num w:numId="1" w16cid:durableId="632833619">
    <w:abstractNumId w:val="0"/>
  </w:num>
  <w:num w:numId="2" w16cid:durableId="196506818">
    <w:abstractNumId w:val="2"/>
  </w:num>
  <w:num w:numId="3" w16cid:durableId="305666239">
    <w:abstractNumId w:val="3"/>
  </w:num>
  <w:num w:numId="4" w16cid:durableId="236016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F77"/>
    <w:rsid w:val="001C33BE"/>
    <w:rsid w:val="00527945"/>
    <w:rsid w:val="00541F77"/>
    <w:rsid w:val="007A3062"/>
    <w:rsid w:val="00853311"/>
    <w:rsid w:val="009B1FA3"/>
    <w:rsid w:val="00F81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C20338"/>
  <w15:docId w15:val="{3A45970F-ABA6-8242-93CC-79257877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8D0B35"/>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25E16"/>
    <w:rPr>
      <w:color w:val="0563C1" w:themeColor="hyperlink"/>
      <w:u w:val="single"/>
    </w:rPr>
  </w:style>
  <w:style w:type="character" w:styleId="UnresolvedMention">
    <w:name w:val="Unresolved Mention"/>
    <w:basedOn w:val="DefaultParagraphFont"/>
    <w:uiPriority w:val="99"/>
    <w:semiHidden/>
    <w:unhideWhenUsed/>
    <w:rsid w:val="00125E1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533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iInFpKIN+TT2OJ5/JE12H9RqUjA==">AMUW2mXQ4pKnqLYDRnj06m8Vlg91dFKoSOPsR792TF5qkOxZBnelBqebO7xX8JvsciF+S3aW4gtnFDH5c27ZnbcvrmFS84tYDf5JJ8LYcWdm6EaO692xYkE=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247</Words>
  <Characters>1413</Characters>
  <Application>Microsoft Office Word</Application>
  <DocSecurity>0</DocSecurity>
  <Lines>11</Lines>
  <Paragraphs>3</Paragraphs>
  <ScaleCrop>false</ScaleCrop>
  <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Morrow</dc:creator>
  <cp:lastModifiedBy>Brenda Morrow</cp:lastModifiedBy>
  <cp:revision>2</cp:revision>
  <dcterms:created xsi:type="dcterms:W3CDTF">2024-05-01T19:10:00Z</dcterms:created>
  <dcterms:modified xsi:type="dcterms:W3CDTF">2024-05-01T19:10:00Z</dcterms:modified>
</cp:coreProperties>
</file>